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Stelling van Amsterdam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rPr>
          <w:b/>
          <w:bCs/>
        </w:rPr>
      </w:pPr>
      <w:r>
        <w:rPr>
          <w:b/>
          <w:bCs/>
        </w:rPr>
        <w:t>Augmentation des températures de surface, réduction du bruit</w:t>
      </w:r>
      <w:r>
        <w:t xml:space="preserve"> Le fort St. Aagtendijk fait partie du site du patrimoine mondial de l'UNESCO "De Stelling van Amsterdam". </w:t>
      </w:r>
      <w:hyperlink r:id="rId4" w:history="1">
        <w:r>
          <w:rPr>
            <w:color w:val="0000EE"/>
            <w:u w:val="single" w:color="0000EE"/>
          </w:rPr>
          <w:t>ClimateCoating</w:t>
        </w:r>
        <w:r>
          <w:rPr>
            <w:color w:val="0000EE"/>
            <w:sz w:val="30"/>
            <w:szCs w:val="30"/>
            <w:u w:val="single" w:color="0000EE"/>
            <w:vertAlign w:val="superscript"/>
          </w:rPr>
          <w:t>®</w:t>
        </w:r>
        <w:r>
          <w:rPr>
            <w:color w:val="0000EE"/>
            <w:u w:val="single" w:color="0000EE"/>
          </w:rPr>
          <w:t xml:space="preserve"> ThermoPlus</w:t>
        </w:r>
      </w:hyperlink>
      <w:r>
        <w:t xml:space="preserve"> a été appliqué pour le compte de l'organisation "Stadsherstel NV". L'ancien revêtement anti-salissures a été réparé au préalable. Le revêtement avec ClimateCoating</w:t>
      </w:r>
      <w:r>
        <w:rPr>
          <w:sz w:val="30"/>
          <w:szCs w:val="30"/>
          <w:vertAlign w:val="superscript"/>
        </w:rPr>
        <w:t>®</w:t>
      </w:r>
      <w:r>
        <w:t xml:space="preserve"> Interior a permis d'observer les effets suivants : moins de bruit, une meilleure répartition de la chaleur et donc plus de murs froids. </w:t>
      </w:r>
    </w:p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696"/>
        <w:gridCol w:w="5619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qode_animate-page-title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qode_choose-number-of-portfolio-columns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qode_content_top_padding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54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qode_page_subtitle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Check out our work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qode_portfolio_date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June 02, 2014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qode_portfolio_type_masonry_style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default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qode_show-page-title-image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qode_show-page-title-text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vc_teaser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qode_choose-portfolio-image-size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full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qode_portfolio-external-link-target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qode_portfolio_masonry_parallax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qode_portfolio_show_sidebar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default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qode_portfolio-image-gallery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22403,22405,22407,22409,22411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qode_choose-portfolio-list-page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21923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https://www.climatecoating.com/fr/produits/thermoplus/" TargetMode="Externa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Stelling van Amsterdam</dc:title>
  <cp:revision>0</cp:revision>
</cp:coreProperties>
</file>