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Façades après x années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b/>
          <w:bCs/>
        </w:rPr>
      </w:pPr>
      <w:r>
        <w:rPr>
          <w:b/>
          <w:bCs/>
        </w:rPr>
        <w:t xml:space="preserve">2004 et 2011 peints avec </w:t>
      </w:r>
      <w:hyperlink r:id="rId4" w:history="1">
        <w:r>
          <w:rPr>
            <w:b/>
            <w:bCs/>
            <w:color w:val="0000EE"/>
            <w:u w:val="single" w:color="0000EE"/>
          </w:rPr>
          <w:t>ThermoProtect</w:t>
        </w:r>
      </w:hyperlink>
      <w:r>
        <w:rPr>
          <w:b/>
          <w:bCs/>
        </w:rPr>
        <w:t>. Plus de moisissures.</w:t>
      </w:r>
      <w:r>
        <w:t xml:space="preserve"> La façade a été peinte pour la dernière fois avec </w:t>
      </w:r>
      <w:hyperlink r:id="rId5" w:history="1">
        <w:r>
          <w:rPr>
            <w:color w:val="0000EE"/>
            <w:u w:val="single" w:color="0000EE"/>
          </w:rPr>
          <w:t>ClimateCoating</w:t>
        </w:r>
        <w:r>
          <w:rPr>
            <w:color w:val="0000EE"/>
            <w:sz w:val="30"/>
            <w:szCs w:val="30"/>
            <w:u w:val="single" w:color="0000EE"/>
            <w:vertAlign w:val="superscript"/>
          </w:rPr>
          <w:t>®</w:t>
        </w:r>
        <w:r>
          <w:rPr>
            <w:color w:val="0000EE"/>
            <w:u w:val="single" w:color="0000EE"/>
          </w:rPr>
          <w:t xml:space="preserve"> ThermoProtect</w:t>
        </w:r>
      </w:hyperlink>
      <w:r>
        <w:t xml:space="preserve"> en 2011. Auparavant, la peinture devait être repeinte chaque année. Entre autres, à cause des problèmes d'humidité et des fissures dues à la circulation. En outre, la façade a été équipée du système Schrijver (fentes de ventilation).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96"/>
        <w:gridCol w:w="561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qode_portfolio-image-gallery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30131,28936,30133,30135,30137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qode_animate-page-title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qode_choose-number-of-portfolio-columns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qode_content_top_padding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qode_page_subtitle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Check out our work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qode_portfolio_date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June 02, 2014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qode_portfolio_type_masonry_style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qode_show-page-title-text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vc_teaser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qode_choose-portfolio-image-size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full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qode_portfolio-external-link-target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qode_portfolio_masonry_parallax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qode_portfolio_show_sidebar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default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qode_choose-portfolio-list-page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21923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s://www.climatecoating.com/fr/produits/thermoprotect/" TargetMode="External" /><Relationship Id="rId5" Type="http://schemas.openxmlformats.org/officeDocument/2006/relationships/hyperlink" Target="https://www.climatecoating.com/produkte/thermoprotect/" TargetMode="Externa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Façades après x années</dc:title>
  <cp:revision>0</cp:revision>
</cp:coreProperties>
</file>