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Centre de soins de jour à Pankow</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Revêtement de façade en 2004 : ClimateCoating</w:t>
      </w:r>
      <w:r>
        <w:rPr>
          <w:b/>
          <w:bCs/>
          <w:sz w:val="30"/>
          <w:szCs w:val="30"/>
          <w:vertAlign w:val="superscript"/>
        </w:rPr>
        <w:t>®</w:t>
      </w:r>
      <w:r>
        <w:rPr>
          <w:b/>
          <w:bCs/>
        </w:rPr>
        <w:t xml:space="preserve"> assure un beau bâtiment et un climat sain à la garderie pour enfants St. Maria Magdalena</w:t>
      </w:r>
      <w:r>
        <w:t xml:space="preserve"> Berlin, Le 9 août 2004. Alors que les politiciens discutent encore d'un meilleur financement de la garde d'enfants, les crèches de Berlin reçoivent de plus en plus le soutien du monde des affaires. La garderie de la paroisse catholique de Sainte-Marie-Madeleine à Pankow, par exemple, attend avec impatience son premier anniversaire. 10e anniversaire sur un bâtiment rénové. Grâce au soutien de deux entreprises berlinoises, la maison autrefois grise située au Boris-Pasternak-Weg 16-20, près du château de Schönhausen, brillera d'une belle teinte terracotta pour le grand festival d'été de l'anniversaire, le 29 août. Le principal sponsor est la société SICC GmbH, basée à Berlin, qui est l'une des deux entreprises au monde à fabriquer le revêtement de surface innovant ClimateCoating</w:t>
      </w:r>
      <w:r>
        <w:rPr>
          <w:sz w:val="30"/>
          <w:szCs w:val="30"/>
          <w:vertAlign w:val="superscript"/>
        </w:rPr>
        <w:t>®</w:t>
      </w:r>
      <w:r>
        <w:t xml:space="preserve"> et à le distribuer exclusivement en Allemagne, en Europe et au Moyen-Orient. SICC GmbH a fourni gratuitement environ 1000 litres de son produit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xml:space="preserve"> et a financé les travaux de peinture. La société Hoffmann Gerüstbau a fourni gratuitement les échafaudages nécessaires pendant toute la durée des travaux de rénovation. Grâce à ClimateCoating</w:t>
      </w:r>
      <w:r>
        <w:rPr>
          <w:sz w:val="30"/>
          <w:szCs w:val="30"/>
          <w:vertAlign w:val="superscript"/>
        </w:rPr>
        <w:t>®</w:t>
      </w:r>
      <w:r>
        <w:t>, les quelque 70 enfants de la crèche St. Maria Magdalena peuvent désormais être accueillis dans un environnement aussi beau que sain. Parce que ClimateCoating</w:t>
      </w:r>
      <w:r>
        <w:rPr>
          <w:sz w:val="30"/>
          <w:szCs w:val="30"/>
          <w:vertAlign w:val="superscript"/>
        </w:rPr>
        <w:t>®</w:t>
      </w:r>
      <w:r>
        <w:t xml:space="preserve"> ne réduit pas seulement les coûts de chauffage annuels jusqu'à 30 %, il protège également le bâtiment contre les moisissures, les algues, les fissures et la pollution environnementale. Grâce à une humidité optimale d'environ 55 % et à une répartition uniforme de la chaleur, un bâtiment revêtu de ClimateCoating</w:t>
      </w:r>
      <w:r>
        <w:rPr>
          <w:sz w:val="30"/>
          <w:szCs w:val="30"/>
          <w:vertAlign w:val="superscript"/>
        </w:rPr>
        <w:t>®</w:t>
      </w:r>
      <w:r>
        <w:t xml:space="preserve"> bénéficie d'un climat sain et agréable en permanence, notamment pour les enfants souffrant d'allergies et d'asthme. Et pendant les chauds mois d'été, les pièces ne se réchauffent plus de façon aussi désagréable. </w:t>
      </w:r>
      <w:r>
        <w:rPr>
          <w:i/>
          <w:iCs/>
        </w:rPr>
        <w:t>"Nous, les parents, sommes très heureux que le jardin d'enfants soit maintenant si beau et que SICC GmbH fasse tant pour nos enfants",</w:t>
      </w:r>
      <w:r>
        <w:t xml:space="preserve"> explique le président de l'association des parents, Wolf Dornblut. Ursula Erler, du service de construction de l'archevêché, est également enthousiaste : </w:t>
      </w:r>
      <w:r>
        <w:rPr>
          <w:i/>
          <w:iCs/>
        </w:rPr>
        <w:t>"Lorsque la paroisse de Sainte-Marie-Madeleine a repris la responsabilité de la crèche il y a dix ans, les locaux ont été rénovés à l'intérieur, mais il n'y a tout simplement jamais eu d'argent pour une rénovation extérieure. C'est pourquoi nous avons été très heureux de l'offre de SICC GmbH de rénover gratuitement la crèche."</w:t>
      </w:r>
      <w:r>
        <w:t xml:space="preserve"> Après l'approbation de l'autorité compétente en matière de monuments - la garderie est située sur la route d'accès au château de Schönhausen - les travaux de construction pourraient commencer au début des vacances de la garderie, début juillet. Tout devrait être prêt à temps pour le grand festival d'été du 29 août. Ce jour-là, les enfants, les parents, les éducateurs, les membres de la communauté et les résidents célébreront l'anniversaire et la fin des travaux de rénovation avec les employés de SICC GmbH et de l'entreprise Hoffmann Gerüstbau. Les visiteurs intéressés sont cordialement invités. </w:t>
      </w:r>
      <w:r>
        <w:rPr>
          <w:i/>
          <w:iCs/>
        </w:rPr>
        <w:t>"Ce projet a été très amusant pour nous et nous allons certainement continuer à travailler dans cette direction",</w:t>
      </w:r>
      <w:r>
        <w:t xml:space="preserve"> a déclaré Waldemar Walczok, directeur général de la SICC. </w:t>
      </w:r>
      <w:r>
        <w:rPr>
          <w:i/>
          <w:iCs/>
        </w:rPr>
        <w:t>"Après tout, nos enfants sont la chose la plus importante que nous ayons."</w:t>
      </w:r>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27904,31017,31019</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fr/produits/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Centre de soins de jour à Pankow</dc:title>
  <cp:revision>0</cp:revision>
</cp:coreProperties>
</file>