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Maison résidentielle au Portugal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 xml:space="preserve">En peignant l'intérieur avec </w:t>
      </w:r>
      <w:hyperlink r:id="rId4" w:history="1">
        <w:r>
          <w:rPr>
            <w:b/>
            <w:bCs/>
            <w:color w:val="0000EE"/>
            <w:u w:val="single" w:color="0000EE"/>
          </w:rPr>
          <w:t>ClimateCoating</w:t>
        </w:r>
        <w:r>
          <w:rPr>
            <w:b/>
            <w:bCs/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b/>
            <w:bCs/>
            <w:color w:val="0000EE"/>
            <w:u w:val="single" w:color="0000EE"/>
          </w:rPr>
          <w:t xml:space="preserve"> ThermoPlus</w:t>
        </w:r>
      </w:hyperlink>
      <w:r>
        <w:rPr>
          <w:b/>
          <w:bCs/>
        </w:rPr>
        <w:t>, les températures de surface des murs et des plafonds ont été rapidement élevées et l'humidité de l'air ambiant et des murs a été réduite.</w:t>
      </w:r>
      <w:r>
        <w:t xml:space="preserve"> M. Jean-Paul Drauth a fourni des résultats de mesures effectuées à son domicile, à environ 60 km au sud de Porto, en avril 2008. Le 26.03.2008, il a peint le plafond et le 30.03.2008, les murs ont été revêtus de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ThermoPlus</w:t>
        </w:r>
      </w:hyperlink>
      <w:r>
        <w:t xml:space="preserve">. La construction des murs est la suivante : construction de montants en béton armé avec des briques creuses en terre cuite. Structure de l'intérieur vers l'extérieur : enduit 1 cm / briques creuses en terre cuite à grandes chambres, 30 cm / enduit extérieur 1 cm / colle 1 cm / plaquettes de briques en terre cuite 2 cm. M. Drauth décrit la procédure de mesure comme suit : </w:t>
      </w:r>
      <w:r>
        <w:rPr>
          <w:i/>
          <w:iCs/>
        </w:rPr>
        <w:t>"J'ai cherché une valeur moyenne aux différents points (pas la plus haute / pas la plus basse) pour obtenir une mesure significative, ceci a de nouveau visé avec précision les différentes mesures, alors qu'auparavant les mesures changeaient relativement fortement dès que l'on s'écartait du point de mesure spécifique ; ceci s'est très bien stabilisé ! Actuellement, vous pouvez vous écarter de plus d'un demi-mètre du point de mesure sans que l'affichage ne change d'un dixième de degré !"</w:t>
      </w:r>
      <w:r>
        <w:t xml:space="preserve"> La série de mesures le prouve une fois de plus : ClimateCoating</w:t>
      </w:r>
      <w:r>
        <w:rPr>
          <w:sz w:val="30"/>
          <w:szCs w:val="30"/>
          <w:vertAlign w:val="superscript"/>
        </w:rPr>
        <w:t>®</w:t>
      </w:r>
      <w:r>
        <w:t xml:space="preserve"> augmente les températures de surface, et en même temps il y a une égalisation - la température de sensation augmente. En outre, l'humidité de la pièce est régulée et le mur est déshumidifié. </w:t>
      </w:r>
      <w:r>
        <w:rPr>
          <w:i/>
          <w:iCs/>
        </w:rPr>
        <w:t>"Je suis un chauffagiste qualifié et je n'ai aucun problème à calculer une valeur U, mais, l'inertie de la masse n'est prise en compte nulle part, donc avec le climat et la construction ici, cela peut arriver plus souvent, par exemple à une température extérieure de 17°C ou plus et une humidité très élevée ; les occupants gèlent car le contrôle de la température extérieure coupe le circuit de chauffage."</w:t>
      </w:r>
      <w:r>
        <w:t xml:space="preserve"> Lorsque l'on pense au Portugal, on pense plutôt à la plage, au soleil et à la chaleur abondante - mais : au Portugal ou en Espagne, il y a aussi des hivers froids, selon la région. </w:t>
      </w:r>
      <w:r>
        <w:rPr>
          <w:i/>
          <w:iCs/>
        </w:rPr>
        <w:t>"J'ai une véranda vitrée sur trois côtés (conservatoire) avec ClimateCoating</w:t>
      </w:r>
      <w:r>
        <w:rPr>
          <w:i/>
          <w:iCs/>
          <w:sz w:val="30"/>
          <w:szCs w:val="30"/>
          <w:vertAlign w:val="superscript"/>
        </w:rPr>
        <w:t>®</w:t>
      </w:r>
      <w:r>
        <w:rPr>
          <w:i/>
          <w:iCs/>
        </w:rPr>
        <w:t xml:space="preserve"> au plafond depuis le 13 mars 2008, j'ai constamment au moins 3 degrés de plus qu'à l'extérieur, quel que soit le temps qu'il fait dehors, presque toujours la porte coulissante ouverte à cause des animaux domestiques et un sentiment de bien-être comme jamais auparavant ; en revanche : chez tous les voisins, la cheminée fume !".</w:t>
      </w:r>
      <w:r>
        <w:t xml:space="preserve"> Pour l'évaluation des résultats de mesure, M. Drauth a correspondu avec un expert en bâtiment de Berlin. La question était de savoir si la </w:t>
      </w:r>
      <w:hyperlink r:id="rId5" w:history="1">
        <w:r>
          <w:rPr>
            <w:color w:val="0000EE"/>
            <w:u w:val="single" w:color="0000EE"/>
          </w:rPr>
          <w:t>théorie de la valeur U</w:t>
        </w:r>
      </w:hyperlink>
      <w:r>
        <w:t xml:space="preserve"> était appropriée : </w:t>
      </w:r>
      <w:r>
        <w:rPr>
          <w:i/>
          <w:iCs/>
        </w:rPr>
        <w:t>" Je ne peux qu'être d'accord avec ce que vous écrivez concernant la valeur U. Question : Pourquoi se sent-on plus à l'aise avec le ClimateCoating</w:t>
      </w:r>
      <w:r>
        <w:rPr>
          <w:i/>
          <w:iCs/>
          <w:sz w:val="30"/>
          <w:szCs w:val="30"/>
          <w:vertAlign w:val="superscript"/>
        </w:rPr>
        <w:t>®</w:t>
      </w:r>
      <w:r>
        <w:rPr>
          <w:i/>
          <w:iCs/>
        </w:rPr>
        <w:t xml:space="preserve"> lorsque la température ambiante est plus basse et pourtant la courbe de température dans la construction du mur devrait être moins bonne que sans ? En peignant la moitié du plafond, j'ai déjà remarqué l'effet, ce n'était définitivement plus un radiateur froid. D'après mes mesures, vous pouvez déjà constater qu'au moins la résistance de contact à l'intérieur doit être fausse, car j'ai eu des températures de surface égales à la température ambiante ou même supérieures ! Cela ne peut pas du tout être compris avec la méthode de calcul normale, et si je n'avais pas mesuré moi-même, je supposerais une erreur de mesure."</w:t>
      </w:r>
      <w:r>
        <w:t xml:space="preserve">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27921,30445,30447,30449,30451,30453,30455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fr/produits/thermoplus/" TargetMode="External" /><Relationship Id="rId5" Type="http://schemas.openxmlformats.org/officeDocument/2006/relationships/hyperlink" Target="https://www.youtube.com/watch?v=MKcOMj04kT0" TargetMode="Externa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Maison résidentielle au Portugal</dc:title>
  <cp:revision>0</cp:revision>
</cp:coreProperties>
</file>