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Maison d'appartements à Jonava</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b/>
          <w:bCs/>
        </w:rPr>
      </w:pPr>
      <w:r>
        <w:rPr>
          <w:b/>
          <w:bCs/>
        </w:rPr>
        <w:t>14% d'économies d'énergie de chauffage après la rénovation de la façade effectuée en 2009, valeurs de consommation certifiées pour la période 2008 à 2014</w:t>
      </w:r>
      <w:r>
        <w:t xml:space="preserve"> L'immeuble d'appartements est un bâtiment préfabriqué. L'adresse est Chemikų gatvė 112, Jonava 55231. C'est en Lituanie, près de Kaunas, au centre de l'arrière-pays, à une latitude à peu près identique à celle de Saßnitz (Rügen). Le bâtiment compte 5 étages, 2 escaliers et 20 appartements. Le revêtement de façade avec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ThermoProtect</w:t>
        </w:r>
      </w:hyperlink>
      <w:r>
        <w:t xml:space="preserve"> a été appliqué en septembre 2013. Les photos de l'objet ont été fournies par la société UAB "Termofasadai" de Kaunas, Lituanie. La différence visuelle entre "existant" et "rénové" est clairement visible. L'évaluation des valeurs de consommation d'énergie de chauffage est basée sur des données de consommation notariées pour la période 2008 à 2014. Alors que la consommation d'énergie de chauffage était en moyenne de 209,2 MWh de 2008 à 2012, elle a diminué à 187,7 MWh en 2013 et 170,3 MWh en 2014. En 2013, la répartition était de 128,4 MWh avant rénovation et de 59,3 après rénovation (2,16 : 1). Calculée en moyenne, la réduction de la consommation d'énergie de chauffage est d'environ 14%. Le chiffre de 2013 comprend les parties de la période de chauffage avant et après la rénovation et le résultat est donc quelque peu dilué. Ici aussi, l'utilisation de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ThermoProtect</w:t>
        </w:r>
      </w:hyperlink>
      <w:r>
        <w:t xml:space="preserve"> s'est avérée être une mesure économique. L'IWO indique que le potentiel d'économie de l'isolation des façades est de 19%, co2online gGmbH Berlin indique 19% (02.2014) et selon Heizspiegel Deutschland 2014, il n'est que de 12% (10.2014).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696"/>
        <w:gridCol w:w="5619"/>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30273,30275,27706,30277</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qode_portfolios</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fr/produits/thermoprotect/" TargetMode="Externa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Maison d'appartements à Jonava</dc:title>
  <cp:revision>0</cp:revision>
</cp:coreProperties>
</file>