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ThermoVital</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pStyle w:val="Heading3"/>
        <w:keepNext w:val="0"/>
        <w:keepLines w:val="0"/>
        <w:spacing w:before="281" w:after="281"/>
        <w:rPr>
          <w:b/>
          <w:bCs/>
          <w:sz w:val="28"/>
          <w:szCs w:val="28"/>
        </w:rPr>
      </w:pPr>
      <w:r>
        <w:rPr>
          <w:rFonts w:ascii="Times New Roman" w:eastAsia="Times New Roman" w:hAnsi="Times New Roman" w:cs="Times New Roman"/>
          <w:i w:val="0"/>
          <w:color w:val="auto"/>
        </w:rPr>
        <w:t>Innowacyjna ochrona przed pleśnią</w:t>
      </w:r>
      <w:r>
        <w:rPr>
          <w:rFonts w:ascii="Times New Roman" w:eastAsia="Times New Roman" w:hAnsi="Times New Roman" w:cs="Times New Roman"/>
          <w:i w:val="0"/>
          <w:color w:val="auto"/>
        </w:rPr>
        <w:t xml:space="preserve"> Nie ma szans na pleśń! ThermoVital to fizycznie skuteczna, długotrwała ochrona, która zapewnia higienę pomieszczeń i zdrowe życie. Zarówno w pomieszczeniach o podwyższonej wilgotności, takich jak łazienki, kuchnie i piwnice, jak i w halach produkcyjnych i magazynowych, np. w przemyśle spożywczym, ThermoVital zapewnia długotrwałą ochronę przed powstawaniem pleśni na ścianach. Specjalna farba reguluje wilgotność i redukuje negatywne skutki mostków termicznych.</w:t>
      </w:r>
    </w:p>
    <w:p>
      <w:pPr>
        <w:rPr>
          <w:b/>
          <w:bCs/>
        </w:rPr>
      </w:pPr>
      <w:r>
        <w:rPr>
          <w:b/>
          <w:bCs/>
        </w:rPr>
        <w:t>Narażenie na działanie pleśni - dlaczego pleśń jest tak niebezpieczna</w:t>
      </w:r>
      <w:r>
        <w:t xml:space="preserve"> Plamy pleśni na ścianach nie tylko wyglądają nieestetycznie, ale przede wszystkim stanowią zagrożenie dla zdrowia. Nawet niewielkie ilości zarodników pleśni mogą wywołać reakcje alergiczne, większe ilości mogą uszkodzić organizm. Pleśnie potrzebują do wzrostu składników odżywczych i wilgoci. Ponieważ składniki odżywcze występują w budynkach w mniej lub bardziej łatwo dostępnej formie, kluczowe znaczenie ma wilgotność. Temperatura i wartość pH odgrywają raczej podrzędną rolę, ponieważ grzyby pleśniowe mogą rosnąć w szerokim zakresie temperatur i pH. Jeśli czarne plamy pleśni lub biały puch pleśniowy są już widoczne, należy podjąć działania. </w:t>
      </w:r>
      <w:r>
        <w:rPr>
          <w:b/>
          <w:bCs/>
        </w:rPr>
        <w:t>1,2,3 ...bez pleśni - Systematyczne usuwanie pleśni</w:t>
      </w:r>
      <w:r>
        <w:t xml:space="preserve"> </w:t>
      </w:r>
    </w:p>
    <w:p>
      <w:pPr>
        <w:numPr>
          <w:ilvl w:val="0"/>
          <w:numId w:val="1"/>
        </w:numPr>
        <w:spacing w:before="240"/>
        <w:ind w:left="720" w:hanging="280"/>
        <w:jc w:val="left"/>
      </w:pPr>
      <w:r>
        <w:t xml:space="preserve">Leczenie widocznych kultur pleśniowych preparatem </w:t>
      </w:r>
      <w:hyperlink r:id="rId4" w:tgtFrame="_blank" w:history="1">
        <w:r>
          <w:rPr>
            <w:color w:val="0000EE"/>
            <w:u w:val="single" w:color="0000EE"/>
          </w:rPr>
          <w:t>Sanosil S010</w:t>
        </w:r>
      </w:hyperlink>
    </w:p>
    <w:p>
      <w:pPr>
        <w:numPr>
          <w:ilvl w:val="0"/>
          <w:numId w:val="1"/>
        </w:numPr>
        <w:ind w:left="720" w:hanging="280"/>
        <w:jc w:val="left"/>
      </w:pPr>
      <w:r>
        <w:t xml:space="preserve">Oczyszczanie powietrza w pomieszczeniu i usuwanie wtórnych zanieczyszczeń za pomocą </w:t>
      </w:r>
      <w:hyperlink r:id="rId5" w:tgtFrame="_blank" w:history="1">
        <w:r>
          <w:rPr>
            <w:color w:val="0000EE"/>
            <w:u w:val="single" w:color="0000EE"/>
          </w:rPr>
          <w:t>Sanosil S003</w:t>
        </w:r>
      </w:hyperlink>
    </w:p>
    <w:p>
      <w:pPr>
        <w:numPr>
          <w:ilvl w:val="0"/>
          <w:numId w:val="1"/>
        </w:numPr>
        <w:spacing w:after="240"/>
        <w:ind w:left="720" w:hanging="280"/>
        <w:jc w:val="left"/>
      </w:pPr>
      <w:r>
        <w:t>Powłoka wewnętrzna z ThermoVital dla długotrwałej i czysto fizycznej ochrony przed ponownym rozwojem pleśni.</w:t>
      </w:r>
    </w:p>
    <w:p>
      <w:pPr>
        <w:rPr>
          <w:b/>
          <w:bCs/>
        </w:rPr>
      </w:pPr>
      <w:r>
        <w:rPr>
          <w:b/>
          <w:bCs/>
        </w:rPr>
        <w:t>Efekt fizyczny - duża korzyść</w:t>
      </w:r>
      <w:r>
        <w:t xml:space="preserve"> ThermoVital to ochrona przed pleśnią, która zapewnia higienę pomieszczeń i zdrowe życie. Unikalna dyspersja fizycznie wspomaga osuszanie ścian do wilgotności równowagi budynku i reguluje wilgotność w pomieszczeniu. Odpowiedzialne są za to miliony mikroskopijnych ceramicznych pustych kulek, wysokiej jakości polimery akrylowe, pigmenty i aktywatory synchronizujące. Po nałożeniu powłoka jest w różnym stopniu otwarta na dyfuzję. Wspomaga kapilarny transport wilgoci z muru i w ten sposób usuwa podłoże dla rozwoju pleśni. Kolejny pozytywny efekt: redukcja mostków termicznych i zwiększenie komfortu cieplnego w pomieszczeniu. </w:t>
      </w:r>
      <w:r>
        <w:rPr>
          <w:b/>
          <w:bCs/>
        </w:rPr>
        <w:t>Lepiej zapobiegać niż leczyć - Inteligentna profilaktyka w każdym kolorze</w:t>
      </w:r>
      <w:r>
        <w:t xml:space="preserve"> Kto chce zapobiec, może natychmiast pokryć ThermoVitalem pomieszczenia o podwyższonym obciążeniu wilgocią: kuchnię, łazienkę i piwnicę lub całe mieszkanie czy halę magazynową. Ponieważ ThermoVital stanowi rozwinięcie </w:t>
      </w:r>
      <w:hyperlink r:id="rId6" w:tgtFrame="_blank" w:history="1">
        <w:r>
          <w:rPr>
            <w:color w:val="0000EE"/>
            <w:u w:val="single" w:color="0000EE"/>
          </w:rPr>
          <w:t>ThermoPlus</w:t>
        </w:r>
      </w:hyperlink>
      <w:r>
        <w:t xml:space="preserve">, nie ma żadnych ograniczeń w zakresie doboru kolorów. Dyspersja może być również mieszana zgodnie z odcieniami kolorów RAL. Przetworzona specjalna farba jest wolna od środków grzybobójczych i prawie bezzapachowa.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323"/>
        <w:gridCol w:w="5992"/>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total_sales</w:t>
            </w:r>
          </w:p>
        </w:tc>
        <w:tc>
          <w:tcPr>
            <w:tcMar>
              <w:top w:w="15" w:type="dxa"/>
              <w:left w:w="15" w:type="dxa"/>
              <w:bottom w:w="15" w:type="dxa"/>
              <w:right w:w="15" w:type="dxa"/>
            </w:tcMar>
            <w:vAlign w:val="center"/>
            <w:hideMark/>
          </w:tcPr>
          <w:p>
            <w:r>
              <w:t>0</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21831_custom_list_file</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wcml_sync_hash</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attr_label_translations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qode_single_product_new_meta</w:t>
            </w:r>
          </w:p>
        </w:tc>
        <w:tc>
          <w:tcPr>
            <w:tcMar>
              <w:top w:w="15" w:type="dxa"/>
              <w:left w:w="15" w:type="dxa"/>
              <w:bottom w:w="15" w:type="dxa"/>
              <w:right w:w="15" w:type="dxa"/>
            </w:tcMar>
            <w:vAlign w:val="center"/>
            <w:hideMark/>
          </w:tcPr>
          <w:p>
            <w:r>
              <w:t>no</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pl/sanosil-s010/" TargetMode="External" /><Relationship Id="rId5" Type="http://schemas.openxmlformats.org/officeDocument/2006/relationships/hyperlink" Target="https://www.climatecoating.com/pl/sanosil-s003/" TargetMode="External" /><Relationship Id="rId6" Type="http://schemas.openxmlformats.org/officeDocument/2006/relationships/hyperlink" Target="https://www.climatecoating.com/produkte/thermoplus/" TargetMode="Externa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ThermoVital</dc:title>
  <cp:revision>0</cp:revision>
</cp:coreProperties>
</file>