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IndustrySpecial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Revestimiento versátil en la industria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IndustrySpecial es un resistente revestimiento protector con una resistencia a la temperatura de -40°C a +150°C. Todos los revestimientos y colores ClimateCoating© se basan en la tecnología de membranas reflectantes y tienen un efecto puramente físico. Estos revestimientos ecológicos y de alto rendimiento llevan impresionando a los usuarios de todo el mundo desde 2003 por sus propiedades especiales y su alta rentabilidad.</w:t>
      </w:r>
    </w:p>
    <w:p>
      <w:pPr>
        <w:rPr>
          <w:b/>
          <w:bCs/>
        </w:rPr>
      </w:pPr>
      <w:r>
        <w:rPr>
          <w:b/>
          <w:bCs/>
        </w:rPr>
        <w:t>El todoterreno</w:t>
      </w:r>
      <w:r>
        <w:t xml:space="preserve"> La amplia gama de aplicaciones de IndustrySpecial comienza con el simple revestimiento de tanques de silo para la estabilización de la temperatura y continúa con la protección contra la humedad y la condensación, la antielectrostática y el blindaje, el aislamiento térmico y acústico, la ampliación de la superficie y la reflexión de la luz. IndustrySpecial es un verdadero multitalento. </w:t>
      </w:r>
      <w:r>
        <w:rPr>
          <w:b/>
          <w:bCs/>
        </w:rPr>
        <w:t>Extremadamente elástico</w:t>
      </w:r>
      <w:r>
        <w:t xml:space="preserve"> El revestimiento IndustrySpecial puede soportar bastante tensión mecánica. La banda metálica perforada de 17 mm de ancho que aparece en una de las imágenes de la izquierda puede doblarse o incluso retorcerse varias veces. El revestimiento no presenta grietas. IndustrySpecial es extremadamente dúctil, puede puentear diversos materiales y ocultar permanentemente las grietas más finas. </w:t>
      </w:r>
      <w:r>
        <w:rPr>
          <w:b/>
          <w:bCs/>
        </w:rPr>
        <w:t>Rango de aplicación típico entre -40°C y +150°C</w:t>
      </w:r>
      <w:r>
        <w:t xml:space="preserve"> La resistencia a las altas temperaturas de IndustrySpecial y su resistencia a las influencias ambientales agresivas son apreciadas por nuestros clientes en todo el mundo. Recubierto hasta ahora: </w:t>
      </w:r>
    </w:p>
    <w:p>
      <w:pPr>
        <w:numPr>
          <w:ilvl w:val="0"/>
          <w:numId w:val="1"/>
        </w:numPr>
        <w:spacing w:before="240"/>
        <w:ind w:left="720" w:hanging="210"/>
        <w:jc w:val="left"/>
      </w:pPr>
      <w:r>
        <w:t>Depósitos, silos, grandes contenedores</w:t>
      </w:r>
    </w:p>
    <w:p>
      <w:pPr>
        <w:numPr>
          <w:ilvl w:val="0"/>
          <w:numId w:val="1"/>
        </w:numPr>
        <w:ind w:left="720" w:hanging="210"/>
        <w:jc w:val="left"/>
      </w:pPr>
      <w:r>
        <w:t>Tuberías, varillas</w:t>
      </w:r>
    </w:p>
    <w:p>
      <w:pPr>
        <w:numPr>
          <w:ilvl w:val="0"/>
          <w:numId w:val="1"/>
        </w:numPr>
        <w:ind w:left="720" w:hanging="210"/>
        <w:jc w:val="left"/>
      </w:pPr>
      <w:r>
        <w:t>Contenedores, cajas metálicas</w:t>
      </w:r>
    </w:p>
    <w:p>
      <w:pPr>
        <w:numPr>
          <w:ilvl w:val="0"/>
          <w:numId w:val="1"/>
        </w:numPr>
        <w:ind w:left="720" w:hanging="210"/>
        <w:jc w:val="left"/>
      </w:pPr>
      <w:r>
        <w:t>Revestimiento de salas</w:t>
      </w:r>
    </w:p>
    <w:p>
      <w:pPr>
        <w:numPr>
          <w:ilvl w:val="0"/>
          <w:numId w:val="1"/>
        </w:numPr>
        <w:ind w:left="720" w:hanging="210"/>
        <w:jc w:val="left"/>
      </w:pPr>
      <w:r>
        <w:t>Marquesina</w:t>
      </w:r>
    </w:p>
    <w:p>
      <w:pPr>
        <w:numPr>
          <w:ilvl w:val="0"/>
          <w:numId w:val="1"/>
        </w:numPr>
        <w:spacing w:after="240"/>
        <w:ind w:left="720" w:hanging="210"/>
        <w:jc w:val="left"/>
      </w:pPr>
      <w:r>
        <w:t>superficies de plástico flexible</w:t>
      </w:r>
    </w:p>
    <w:p>
      <w:r>
        <w:t xml:space="preserve">¿Quiere resolver un problema muy concreto mediante el revestimiento? Entonces estaremos encantados de encontrar una </w:t>
      </w:r>
      <w:hyperlink r:id="rId4" w:history="1">
        <w:r>
          <w:rPr>
            <w:color w:val="0000EE"/>
            <w:u w:val="single" w:color="0000EE"/>
          </w:rPr>
          <w:t>solución especial</w:t>
        </w:r>
      </w:hyperlink>
      <w:r>
        <w:t xml:space="preserve"> con usted.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es/ambitos-de-aplicacion/industria-y-soluciones-especiales/" TargetMode="Externa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IndustrySpecial</dc:title>
  <cp:revision>0</cp:revision>
</cp:coreProperties>
</file>