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Casa residencial en Beringe (NL)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r>
        <w:t xml:space="preserve">En la dirección Hoogstraat 47 de Beringe (L), el propietario de la vivienda y maestro pintor Thijs Martens revistió las tejas de negro y la fachada de blanco en 2016. Todavía no se dispone de los valores de consumo de energía para la calefacción, pero ya hay experiencias iniciales: </w:t>
      </w:r>
      <w:r>
        <w:rPr>
          <w:i/>
          <w:iCs/>
        </w:rPr>
        <w:t>"El ático no aislado ya no es tan frío en invierno"</w:t>
      </w:r>
      <w:r>
        <w:t xml:space="preserve"> y </w:t>
      </w:r>
      <w:r>
        <w:rPr>
          <w:i/>
          <w:iCs/>
        </w:rPr>
        <w:t>"Nuestra calefacción sólo necesita 30 minutos para pasar de 17°C a 20°C cuando llegamos a casa. Antes de ClimateCoating</w:t>
      </w:r>
      <w:r>
        <w:rPr>
          <w:i/>
          <w:iCs/>
          <w:sz w:val="30"/>
          <w:szCs w:val="30"/>
          <w:vertAlign w:val="superscript"/>
        </w:rPr>
        <w:t>®</w:t>
      </w:r>
      <w:r>
        <w:rPr>
          <w:i/>
          <w:iCs/>
        </w:rPr>
        <w:t xml:space="preserve"> tardaba 1,5 horas"</w:t>
      </w:r>
      <w:r>
        <w:t xml:space="preserve">. Los muros exteriores son una construcción de doble cáscara con cámara de aire y los llamados medios ladrillos como cáscara de clinker. Los tiempos de calentamiento mucho más cortos y el enfriamiento más lento tienen un efecto de ahorro de energía.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22501,22503,22505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Casa residencial en Beringe (NL)</dc:title>
  <cp:revision>0</cp:revision>
</cp:coreProperties>
</file>