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La casa blanca de Spaarndam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color w:val="0000EE"/>
          <w:u w:val="single" w:color="0000EE"/>
        </w:rPr>
      </w:pP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 xml:space="preserve"> comparado con otros productos</w:t>
      </w:r>
      <w:r>
        <w:t xml:space="preserve"> No, no se trata de una segunda residencia del presidente estadounidense, ni se puede comparar con la original de Washington. Se trata más bien del pionero del revestimiento de casas de madera, del que se informó en 2006 desde Spremberg, cerca de Cottbus. El objeto es una vivienda unifamiliar en 2064 KW Spaarndam (NL), Lagedijk. Se encuentra en un terreno abierto y muy cerca del agua. La orientación de la fachada hacia el sur da lugar a una mayor exposición también a la luz solar. La falta de edificios vecinos contribuye a que la casa también esté expuesta al viento. La fachada de Meranti se renovó a fondo hace 4 años. Como el antiguo revestimiento estaba en muy mal estado, se eliminó por completo en ese momento. Tras algunas reparaciones menores, se aplicó una doble capa de imprimación y luego se pintó con barniz satinado de S. Después de sólo 4 años, se hizo evidente que la renovación era de nuevo necesaria debido a la intemperie. Además de la renovación del revestimiento, también se hizo evidente que había que volver a realizar algunas reparaciones. La pintura antigua tenía burbujas en las juntas machihembradas de los paneles y algunos paneles estaban defectuosos. El examen de las alternativas reveló que repetir el mismo tratamiento habría sido un asunto costoso; los elevados costes de mano de obra y material se habrían visto compensados por una vida útil bastante corta. La sustitución de los paneles de madera por piezas de plástico habría requerido una inversión de entre 4.500 y 5.000 euros. La aplicación de ClimateCoating</w:t>
      </w:r>
      <w:r>
        <w:rPr>
          <w:sz w:val="30"/>
          <w:szCs w:val="30"/>
          <w:vertAlign w:val="superscript"/>
        </w:rPr>
        <w:t>®</w:t>
      </w:r>
      <w:r>
        <w:t xml:space="preserve"> proporciona muchos años de protección. Finalmente, el propietario optó por la opción 3: la aplicación de un revestimiento ClimateCoating</w:t>
      </w:r>
      <w:r>
        <w:rPr>
          <w:sz w:val="30"/>
          <w:szCs w:val="30"/>
          <w:vertAlign w:val="superscript"/>
        </w:rPr>
        <w:t>®</w:t>
      </w:r>
      <w:r>
        <w:t xml:space="preserve">. Tras la reparación y el lijado del antiguo revestimiento, se aplicó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en dos ocasiones. A continuación, se aplicó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xml:space="preserve">, una capa protectora incolora. Se hicieron las siguientes experiencias: Además de los diversos elogios de los residentes sobre los resultados visibles, en la casa se sentía que algunas cosas habían cambiado. Por lo general, la temperatura en la casa al final de un día soleado es muy alta, especialmente en el dormitorio que se encuentra detrás de esta fachada. Después de aplicar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los primeros días soleados mostraron que la temperatura de la casa era 5-6 grados centígrados más baja que antes. </w:t>
      </w:r>
      <w:r>
        <w:rPr>
          <w:b/>
          <w:bCs/>
        </w:rPr>
        <w:t>Es interesante saberlo:</w:t>
      </w:r>
      <w:r>
        <w:t xml:space="preserve"> en Holanda también se han hecho buenas experiencias con revestimientos en negro. </w:t>
      </w:r>
      <w:hyperlink r:id="rId6" w:history="1">
        <w:r>
          <w:rPr>
            <w:color w:val="0000EE"/>
            <w:u w:val="single" w:color="0000EE"/>
          </w:rPr>
          <w:t>Más información</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25930,25931,25932,25933,25934,25935,25936,25937,25938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nature/" TargetMode="External" /><Relationship Id="rId5" Type="http://schemas.openxmlformats.org/officeDocument/2006/relationships/hyperlink" Target="https://www.climatecoating.com/es/productos/glossplus/" TargetMode="External" /><Relationship Id="rId6" Type="http://schemas.openxmlformats.org/officeDocument/2006/relationships/hyperlink" Target="https://www.climatecoating.com/es/referencias/referencia/la-casa-negra-en-holanda/"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casa blanca de Spaarndam</dc:title>
  <cp:revision>0</cp:revision>
</cp:coreProperties>
</file>