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Das weiße Haus in Spaarndam</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color w:val="0000EE"/>
          <w:u w:val="single" w:color="0000EE"/>
        </w:rPr>
      </w:pP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 im Vergleich zu anderen Produkten</w:t>
      </w:r>
      <w:r>
        <w:t xml:space="preserve"> Nein, es ist kein Zweitsitz des amerikanischen Präsidenten und es soll auch nicht der Vergleich mit dem Original in Washington angestellt werden. Vielmehr besteht der Bezug zum Vorreiter der Holzhausbeschichtung, über den in 2006 aus Spremberg bei Cottbus berichtet wurde. Das Objekt ist ein Einfamilienhaus in 2064 KW Spaarndam (NL), Lagedijk. Es steht in offenem Gelände in unmittelbarer Nähe zum Wasser. Aus der Ausrichtung der Fassade nach Süden resultiert eine längere Exposition auch gegen Sonnenlicht. Der Mangel an Nachbargebäuden trägt dazu bei, dass das Haus auch dem Wind ausgesetzt ist. Die Fassade aus Meranti wurde vor 4 Jahren einer gründlichen Renovierung unter- zogen. Da sich die alte Beschichtung in einem sehr schlechten Zustand befand, wurde sie damals vollständig entfernt. Nach einigen kleineren Reparaturen wurde eine doppelte Grundierung aufgebracht und anschließend mit Satin Lack von S. gestrichen. Bereits nach 4 Jahren stellte sich heraus, dass aufgrund der Bewitterung erneut eine Renovierung erforderlich wurde. Neben der Erneuerung der Beschichtung zeigte sich auch, dass wieder einige Reparaturen durchgeführt werden mussten. Die alte Farbe hatte an den Nut-Feder-Verbindungen der Plattenstöße Blasen und einige Platten waren defekt. Die Betrachtung der Alternativen ergab: Nochmals die gleiche Behandlung wieder- holen, wäre eine kostspielige Angelegenheit geworden; hohe Arbeits- und Material- kosten stünden einer recht kurzen Lebensdauer gegenüber. Der Ersatz der Holztafeln durch Kunststoffteile hätte eine Investition von ca. 4,5 bis 5 Tsd EUR erfordert. Die Anwendung von ClimateCoating</w:t>
      </w:r>
      <w:r>
        <w:rPr>
          <w:sz w:val="30"/>
          <w:szCs w:val="30"/>
          <w:vertAlign w:val="superscript"/>
        </w:rPr>
        <w:t>®</w:t>
      </w:r>
      <w:r>
        <w:t xml:space="preserve"> sorgt für einen langjährigen Schutz. Letztlich hat sich der Eigentümer für Option 3 entschieden: das Auftragen einer ClimateCoating</w:t>
      </w:r>
      <w:r>
        <w:rPr>
          <w:sz w:val="30"/>
          <w:szCs w:val="30"/>
          <w:vertAlign w:val="superscript"/>
        </w:rPr>
        <w:t>®</w:t>
      </w:r>
      <w:r>
        <w:t xml:space="preserve"> Beschichtung. Nach den Reparaturen und dem Schleifen vom alten Anstrich wurde zweimal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aufgebracht. Danach wurde noch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GlossPlus</w:t>
        </w:r>
      </w:hyperlink>
      <w:r>
        <w:t>, ein farbloser Schutzlack, aufgetragen. Folgende Erfahrungen wurden gemacht: Neben verschiedenen Komplimenten der Anwohner über die sichtbaren Ergebnisse wurde es im Haus spürbar, dass sich einiges geändert hat. In der Regel ist die Temperatur im Haus am Ende eines sonnigen Tages sehr hoch, insbesondere im Schlafzimmer hinter dieser Fassade. Nach dem Auftragen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stellte sich an den ersten sonnigen Tagen heraus, dass die Temperatur im Haus ein 5-6 Grad Celsius niedriger war als zuvor. </w:t>
      </w:r>
      <w:r>
        <w:rPr>
          <w:b/>
          <w:bCs/>
        </w:rPr>
        <w:t>Interessant zu wissen:</w:t>
      </w:r>
      <w:r>
        <w:t xml:space="preserve"> in Holland wurden gute Erfahrungen auch mit Beschichtungen in schwarz gemacht. </w:t>
      </w:r>
      <w:hyperlink r:id="rId6" w:history="1">
        <w:r>
          <w:rPr>
            <w:color w:val="0000EE"/>
            <w:u w:val="single" w:color="0000EE"/>
          </w:rPr>
          <w:t>mehr erfahren</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01"/>
        <w:gridCol w:w="575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24237,24239,24241,24243,24245,24247,24249,24251,24253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nature/" TargetMode="External" /><Relationship Id="rId5" Type="http://schemas.openxmlformats.org/officeDocument/2006/relationships/hyperlink" Target="https://www.climatecoating.com/produkte/glossplus/" TargetMode="External" /><Relationship Id="rId6" Type="http://schemas.openxmlformats.org/officeDocument/2006/relationships/hyperlink" Target="https://www.climatecoating.com/referenz/das-schwarze-haus-in-holland/"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weiße Haus in Spaarndam</dc:title>
  <cp:revision>0</cp:revision>
</cp:coreProperties>
</file>